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3E7" w:rsidRDefault="007873E7" w:rsidP="007873E7">
      <w:pPr>
        <w:pStyle w:val="ConsPlusNormal"/>
        <w:jc w:val="right"/>
        <w:outlineLvl w:val="0"/>
      </w:pPr>
      <w:bookmarkStart w:id="0" w:name="_GoBack"/>
      <w:bookmarkEnd w:id="0"/>
      <w:r>
        <w:t>Приложение N 25</w:t>
      </w:r>
    </w:p>
    <w:p w:rsidR="007873E7" w:rsidRDefault="007873E7" w:rsidP="007873E7">
      <w:pPr>
        <w:pStyle w:val="ConsPlusNormal"/>
        <w:jc w:val="right"/>
      </w:pPr>
      <w:r>
        <w:t>к решению Думы Белоярского района</w:t>
      </w:r>
    </w:p>
    <w:p w:rsidR="007873E7" w:rsidRDefault="007873E7" w:rsidP="007873E7">
      <w:pPr>
        <w:pStyle w:val="ConsPlusNormal"/>
        <w:jc w:val="right"/>
      </w:pPr>
      <w:r>
        <w:t>от 6 декабря 2016 года N 68</w:t>
      </w:r>
    </w:p>
    <w:p w:rsidR="007873E7" w:rsidRDefault="007873E7" w:rsidP="007873E7">
      <w:pPr>
        <w:pStyle w:val="ConsPlusNormal"/>
        <w:jc w:val="both"/>
      </w:pPr>
    </w:p>
    <w:p w:rsidR="007873E7" w:rsidRDefault="007873E7" w:rsidP="007873E7">
      <w:pPr>
        <w:pStyle w:val="ConsPlusTitle"/>
        <w:jc w:val="center"/>
      </w:pPr>
      <w:bookmarkStart w:id="1" w:name="P86055"/>
      <w:bookmarkEnd w:id="1"/>
      <w:r>
        <w:t>РАСПРЕДЕЛЕНИЕ</w:t>
      </w:r>
    </w:p>
    <w:p w:rsidR="007873E7" w:rsidRDefault="007873E7" w:rsidP="007873E7">
      <w:pPr>
        <w:pStyle w:val="ConsPlusTitle"/>
        <w:jc w:val="center"/>
      </w:pPr>
      <w:r>
        <w:t>МЕЖБЮДЖЕТНЫХ ТРАНСФЕРТОВ БЮДЖЕТАМ ПОСЕЛЕНИЙ НА 2017 ГОД</w:t>
      </w:r>
    </w:p>
    <w:p w:rsidR="007873E7" w:rsidRDefault="007873E7" w:rsidP="007873E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7873E7" w:rsidTr="008D67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873E7" w:rsidRDefault="007873E7" w:rsidP="008D67A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73E7" w:rsidRDefault="007873E7" w:rsidP="008D67A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7873E7" w:rsidRDefault="007873E7" w:rsidP="007873E7">
      <w:pPr>
        <w:pStyle w:val="ConsPlusNormal"/>
        <w:jc w:val="center"/>
      </w:pPr>
    </w:p>
    <w:p w:rsidR="007873E7" w:rsidRDefault="007873E7" w:rsidP="007873E7">
      <w:pPr>
        <w:pStyle w:val="ConsPlusNormal"/>
        <w:jc w:val="right"/>
      </w:pPr>
      <w:r>
        <w:t>(рублей)</w:t>
      </w:r>
    </w:p>
    <w:tbl>
      <w:tblPr>
        <w:tblW w:w="154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701"/>
        <w:gridCol w:w="1559"/>
        <w:gridCol w:w="1276"/>
        <w:gridCol w:w="1276"/>
        <w:gridCol w:w="1417"/>
        <w:gridCol w:w="1276"/>
        <w:gridCol w:w="1276"/>
        <w:gridCol w:w="1275"/>
        <w:gridCol w:w="1840"/>
      </w:tblGrid>
      <w:tr w:rsidR="007873E7" w:rsidRPr="007873E7" w:rsidTr="007873E7">
        <w:tc>
          <w:tcPr>
            <w:tcW w:w="567" w:type="dxa"/>
            <w:vMerge w:val="restart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N п/п</w:t>
            </w:r>
          </w:p>
        </w:tc>
        <w:tc>
          <w:tcPr>
            <w:tcW w:w="1985" w:type="dxa"/>
            <w:vMerge w:val="restart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Наименование поселения (городского, сельского)</w:t>
            </w:r>
          </w:p>
        </w:tc>
        <w:tc>
          <w:tcPr>
            <w:tcW w:w="1701" w:type="dxa"/>
            <w:vMerge w:val="restart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Дотации на выравнивание бюджетной обеспеченности из районного фонда финансовой поддержки поселений</w:t>
            </w:r>
          </w:p>
        </w:tc>
        <w:tc>
          <w:tcPr>
            <w:tcW w:w="6804" w:type="dxa"/>
            <w:gridSpan w:val="5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2551" w:type="dxa"/>
            <w:gridSpan w:val="2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Субвенции на осуществление</w:t>
            </w:r>
          </w:p>
        </w:tc>
        <w:tc>
          <w:tcPr>
            <w:tcW w:w="1840" w:type="dxa"/>
            <w:vMerge w:val="restart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Сумма на год</w:t>
            </w:r>
          </w:p>
        </w:tc>
      </w:tr>
      <w:tr w:rsidR="007873E7" w:rsidRPr="007873E7" w:rsidTr="007873E7">
        <w:tc>
          <w:tcPr>
            <w:tcW w:w="567" w:type="dxa"/>
            <w:vMerge/>
          </w:tcPr>
          <w:p w:rsidR="007873E7" w:rsidRPr="007873E7" w:rsidRDefault="007873E7" w:rsidP="008D67AF">
            <w:pPr>
              <w:rPr>
                <w:rFonts w:cs="Times New Roman"/>
                <w:sz w:val="22"/>
              </w:rPr>
            </w:pPr>
          </w:p>
        </w:tc>
        <w:tc>
          <w:tcPr>
            <w:tcW w:w="1985" w:type="dxa"/>
            <w:vMerge/>
          </w:tcPr>
          <w:p w:rsidR="007873E7" w:rsidRPr="007873E7" w:rsidRDefault="007873E7" w:rsidP="008D67AF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</w:tcPr>
          <w:p w:rsidR="007873E7" w:rsidRPr="007873E7" w:rsidRDefault="007873E7" w:rsidP="008D67AF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 xml:space="preserve"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</w:t>
            </w:r>
            <w:r w:rsidRPr="007873E7">
              <w:rPr>
                <w:sz w:val="22"/>
                <w:szCs w:val="22"/>
              </w:rPr>
              <w:lastRenderedPageBreak/>
              <w:t>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lastRenderedPageBreak/>
              <w:t xml:space="preserve">на реализацию мероприятий федеральной целевой </w:t>
            </w:r>
            <w:hyperlink r:id="rId5" w:history="1">
              <w:r w:rsidRPr="007873E7">
                <w:rPr>
                  <w:color w:val="0000FF"/>
                  <w:sz w:val="22"/>
                  <w:szCs w:val="22"/>
                </w:rPr>
                <w:t>программы</w:t>
              </w:r>
            </w:hyperlink>
            <w:r w:rsidRPr="007873E7">
              <w:rPr>
                <w:sz w:val="22"/>
                <w:szCs w:val="22"/>
              </w:rPr>
              <w:t xml:space="preserve"> "Устойчивое развитие сельских территорий на 2014 - 2017 годы и на период до 2020 года"</w:t>
            </w:r>
          </w:p>
        </w:tc>
        <w:tc>
          <w:tcPr>
            <w:tcW w:w="141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 xml:space="preserve">на поэтапное повышение оплаты труда работников муниципальных учреждений культуры в целях реализации </w:t>
            </w:r>
            <w:hyperlink r:id="rId6" w:history="1">
              <w:r w:rsidRPr="007873E7">
                <w:rPr>
                  <w:color w:val="0000FF"/>
                  <w:sz w:val="22"/>
                  <w:szCs w:val="22"/>
                </w:rPr>
                <w:t>Указа</w:t>
              </w:r>
            </w:hyperlink>
            <w:r w:rsidRPr="007873E7">
              <w:rPr>
                <w:sz w:val="22"/>
                <w:szCs w:val="22"/>
              </w:rPr>
              <w:t xml:space="preserve"> Президента Российской Федерации от 7 мая 2012 года N 597 "О мероприяти</w:t>
            </w:r>
            <w:r w:rsidRPr="007873E7">
              <w:rPr>
                <w:sz w:val="22"/>
                <w:szCs w:val="22"/>
              </w:rPr>
              <w:lastRenderedPageBreak/>
              <w:t>ях по реализации государственной социальной политики"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lastRenderedPageBreak/>
              <w:t xml:space="preserve">переданных органам государственной власти субъектов Российской Федерации в соответствии с </w:t>
            </w:r>
            <w:hyperlink r:id="rId7" w:history="1">
              <w:r w:rsidRPr="007873E7">
                <w:rPr>
                  <w:color w:val="0000FF"/>
                  <w:sz w:val="22"/>
                  <w:szCs w:val="22"/>
                </w:rPr>
                <w:t>пунктом 1 статьи 4</w:t>
              </w:r>
            </w:hyperlink>
            <w:r w:rsidRPr="007873E7">
              <w:rPr>
                <w:sz w:val="22"/>
                <w:szCs w:val="22"/>
              </w:rPr>
              <w:t xml:space="preserve"> Федерального закона от 15 ноября 1997 года N 143-ФЗ "Об актах гражданского состояния" </w:t>
            </w:r>
            <w:r w:rsidRPr="007873E7">
              <w:rPr>
                <w:sz w:val="22"/>
                <w:szCs w:val="22"/>
              </w:rPr>
              <w:lastRenderedPageBreak/>
              <w:t>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1840" w:type="dxa"/>
            <w:vMerge/>
          </w:tcPr>
          <w:p w:rsidR="007873E7" w:rsidRPr="007873E7" w:rsidRDefault="007873E7" w:rsidP="008D67AF">
            <w:pPr>
              <w:rPr>
                <w:rFonts w:cs="Times New Roman"/>
                <w:sz w:val="22"/>
              </w:rPr>
            </w:pPr>
          </w:p>
        </w:tc>
      </w:tr>
      <w:tr w:rsidR="007873E7" w:rsidRPr="007873E7" w:rsidTr="007873E7">
        <w:tc>
          <w:tcPr>
            <w:tcW w:w="56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10</w:t>
            </w:r>
          </w:p>
        </w:tc>
        <w:tc>
          <w:tcPr>
            <w:tcW w:w="1840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11</w:t>
            </w:r>
          </w:p>
        </w:tc>
      </w:tr>
      <w:tr w:rsidR="007873E7" w:rsidRPr="007873E7" w:rsidTr="007873E7">
        <w:tc>
          <w:tcPr>
            <w:tcW w:w="56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7873E7">
              <w:rPr>
                <w:sz w:val="22"/>
                <w:szCs w:val="22"/>
              </w:rPr>
              <w:t>Верхнеказымский</w:t>
            </w:r>
            <w:proofErr w:type="spellEnd"/>
          </w:p>
        </w:tc>
        <w:tc>
          <w:tcPr>
            <w:tcW w:w="1701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8371100,00</w:t>
            </w:r>
          </w:p>
        </w:tc>
        <w:tc>
          <w:tcPr>
            <w:tcW w:w="1559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1282481,79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121266,90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27798,00</w:t>
            </w:r>
          </w:p>
        </w:tc>
        <w:tc>
          <w:tcPr>
            <w:tcW w:w="127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378200,00</w:t>
            </w:r>
          </w:p>
        </w:tc>
        <w:tc>
          <w:tcPr>
            <w:tcW w:w="1840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10180846,69</w:t>
            </w:r>
          </w:p>
        </w:tc>
      </w:tr>
      <w:tr w:rsidR="007873E7" w:rsidRPr="007873E7" w:rsidTr="007873E7">
        <w:tc>
          <w:tcPr>
            <w:tcW w:w="56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7873E7">
              <w:rPr>
                <w:sz w:val="22"/>
                <w:szCs w:val="22"/>
              </w:rPr>
              <w:t>Казым</w:t>
            </w:r>
            <w:proofErr w:type="spellEnd"/>
          </w:p>
        </w:tc>
        <w:tc>
          <w:tcPr>
            <w:tcW w:w="1701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25811100,00</w:t>
            </w:r>
          </w:p>
        </w:tc>
        <w:tc>
          <w:tcPr>
            <w:tcW w:w="1559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1760321,00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315000,00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890000,00</w:t>
            </w:r>
          </w:p>
        </w:tc>
        <w:tc>
          <w:tcPr>
            <w:tcW w:w="141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850000,00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1185424,22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51611,00</w:t>
            </w:r>
          </w:p>
        </w:tc>
        <w:tc>
          <w:tcPr>
            <w:tcW w:w="127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189200,00</w:t>
            </w:r>
          </w:p>
        </w:tc>
        <w:tc>
          <w:tcPr>
            <w:tcW w:w="1840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31052656,22</w:t>
            </w:r>
          </w:p>
        </w:tc>
      </w:tr>
      <w:tr w:rsidR="007873E7" w:rsidRPr="007873E7" w:rsidTr="007873E7">
        <w:tc>
          <w:tcPr>
            <w:tcW w:w="56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Сорум</w:t>
            </w:r>
          </w:p>
        </w:tc>
        <w:tc>
          <w:tcPr>
            <w:tcW w:w="1701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9024500,00</w:t>
            </w:r>
          </w:p>
        </w:tc>
        <w:tc>
          <w:tcPr>
            <w:tcW w:w="1559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4090569,93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560546,52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55597,00</w:t>
            </w:r>
          </w:p>
        </w:tc>
        <w:tc>
          <w:tcPr>
            <w:tcW w:w="127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378200,00</w:t>
            </w:r>
          </w:p>
        </w:tc>
        <w:tc>
          <w:tcPr>
            <w:tcW w:w="1840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14109413,45</w:t>
            </w:r>
          </w:p>
        </w:tc>
      </w:tr>
      <w:tr w:rsidR="007873E7" w:rsidRPr="007873E7" w:rsidTr="007873E7">
        <w:tc>
          <w:tcPr>
            <w:tcW w:w="56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Сосновка</w:t>
            </w:r>
          </w:p>
        </w:tc>
        <w:tc>
          <w:tcPr>
            <w:tcW w:w="1701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2482500,00</w:t>
            </w:r>
          </w:p>
        </w:tc>
        <w:tc>
          <w:tcPr>
            <w:tcW w:w="1559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650000,00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377689,19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47625,00</w:t>
            </w:r>
          </w:p>
        </w:tc>
        <w:tc>
          <w:tcPr>
            <w:tcW w:w="127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378200,00</w:t>
            </w:r>
          </w:p>
        </w:tc>
        <w:tc>
          <w:tcPr>
            <w:tcW w:w="1840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3936014,19</w:t>
            </w:r>
          </w:p>
        </w:tc>
      </w:tr>
      <w:tr w:rsidR="007873E7" w:rsidRPr="007873E7" w:rsidTr="007873E7">
        <w:tc>
          <w:tcPr>
            <w:tcW w:w="56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7873E7">
              <w:rPr>
                <w:sz w:val="22"/>
                <w:szCs w:val="22"/>
              </w:rPr>
              <w:t>Лыхма</w:t>
            </w:r>
            <w:proofErr w:type="spellEnd"/>
          </w:p>
        </w:tc>
        <w:tc>
          <w:tcPr>
            <w:tcW w:w="1701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6455900,00</w:t>
            </w:r>
          </w:p>
        </w:tc>
        <w:tc>
          <w:tcPr>
            <w:tcW w:w="1559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5541944,75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500000,00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429601,12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39652,00</w:t>
            </w:r>
          </w:p>
        </w:tc>
        <w:tc>
          <w:tcPr>
            <w:tcW w:w="127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378200,00</w:t>
            </w:r>
          </w:p>
        </w:tc>
        <w:tc>
          <w:tcPr>
            <w:tcW w:w="1840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13345297,87</w:t>
            </w:r>
          </w:p>
        </w:tc>
      </w:tr>
      <w:tr w:rsidR="007873E7" w:rsidRPr="007873E7" w:rsidTr="007873E7">
        <w:tc>
          <w:tcPr>
            <w:tcW w:w="56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Полноват</w:t>
            </w:r>
          </w:p>
        </w:tc>
        <w:tc>
          <w:tcPr>
            <w:tcW w:w="1701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25228600,00</w:t>
            </w:r>
          </w:p>
        </w:tc>
        <w:tc>
          <w:tcPr>
            <w:tcW w:w="1559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100000,00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200000,00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887499,23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53499,00</w:t>
            </w:r>
          </w:p>
        </w:tc>
        <w:tc>
          <w:tcPr>
            <w:tcW w:w="127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189200,00</w:t>
            </w:r>
          </w:p>
        </w:tc>
        <w:tc>
          <w:tcPr>
            <w:tcW w:w="1840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26658798,23</w:t>
            </w:r>
          </w:p>
        </w:tc>
      </w:tr>
      <w:tr w:rsidR="007873E7" w:rsidRPr="007873E7" w:rsidTr="007873E7">
        <w:tc>
          <w:tcPr>
            <w:tcW w:w="56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Белоярский</w:t>
            </w:r>
          </w:p>
        </w:tc>
        <w:tc>
          <w:tcPr>
            <w:tcW w:w="1701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35696200,00</w:t>
            </w:r>
          </w:p>
        </w:tc>
        <w:tc>
          <w:tcPr>
            <w:tcW w:w="1559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37599582,25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880000,00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0,00</w:t>
            </w:r>
          </w:p>
        </w:tc>
        <w:tc>
          <w:tcPr>
            <w:tcW w:w="1840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74175782,25</w:t>
            </w:r>
          </w:p>
        </w:tc>
      </w:tr>
      <w:tr w:rsidR="007873E7" w:rsidRPr="007873E7" w:rsidTr="007873E7">
        <w:tc>
          <w:tcPr>
            <w:tcW w:w="567" w:type="dxa"/>
            <w:vAlign w:val="bottom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bottom"/>
          </w:tcPr>
          <w:p w:rsidR="007873E7" w:rsidRPr="007873E7" w:rsidRDefault="007873E7" w:rsidP="008D67AF">
            <w:pPr>
              <w:pStyle w:val="ConsPlusNormal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113069900,00</w:t>
            </w:r>
          </w:p>
        </w:tc>
        <w:tc>
          <w:tcPr>
            <w:tcW w:w="1559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50374899,72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1395000,00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890000,00</w:t>
            </w:r>
          </w:p>
        </w:tc>
        <w:tc>
          <w:tcPr>
            <w:tcW w:w="1417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2000000,00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3562027,18</w:t>
            </w:r>
          </w:p>
        </w:tc>
        <w:tc>
          <w:tcPr>
            <w:tcW w:w="1276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275782,00</w:t>
            </w:r>
          </w:p>
        </w:tc>
        <w:tc>
          <w:tcPr>
            <w:tcW w:w="1275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1891200,00</w:t>
            </w:r>
          </w:p>
        </w:tc>
        <w:tc>
          <w:tcPr>
            <w:tcW w:w="1840" w:type="dxa"/>
            <w:vAlign w:val="center"/>
          </w:tcPr>
          <w:p w:rsidR="007873E7" w:rsidRPr="007873E7" w:rsidRDefault="007873E7" w:rsidP="008D67AF">
            <w:pPr>
              <w:pStyle w:val="ConsPlusNormal"/>
              <w:jc w:val="center"/>
              <w:rPr>
                <w:sz w:val="22"/>
                <w:szCs w:val="22"/>
              </w:rPr>
            </w:pPr>
            <w:r w:rsidRPr="007873E7">
              <w:rPr>
                <w:sz w:val="22"/>
                <w:szCs w:val="22"/>
              </w:rPr>
              <w:t>173458808,90</w:t>
            </w:r>
          </w:p>
        </w:tc>
      </w:tr>
    </w:tbl>
    <w:p w:rsidR="007873E7" w:rsidRDefault="007873E7" w:rsidP="007873E7">
      <w:pPr>
        <w:pStyle w:val="ConsPlusNormal"/>
        <w:jc w:val="center"/>
      </w:pPr>
      <w:r>
        <w:t>_______________________________________</w:t>
      </w:r>
    </w:p>
    <w:p w:rsidR="004F7C27" w:rsidRDefault="004F7C27"/>
    <w:sectPr w:rsidR="004F7C27" w:rsidSect="007873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3E7"/>
    <w:rsid w:val="003E5ED6"/>
    <w:rsid w:val="004F7C27"/>
    <w:rsid w:val="005E21AE"/>
    <w:rsid w:val="0078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05E98C-BD1D-400B-BBE0-E6247229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3E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73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7873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694F7A9EC98DD22A96719CD4409C44E9D091FB403AEFCD611E0EED1417FEF662146F247BAE2DF7FK5p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694F7A9EC98DD22A96719CD4409C44E9E0A1FB00EABFCD611E0EED141K7pFF" TargetMode="External"/><Relationship Id="rId5" Type="http://schemas.openxmlformats.org/officeDocument/2006/relationships/hyperlink" Target="consultantplus://offline/ref=B694F7A9EC98DD22A96719CD4409C44E9D0A14B50BA6FCD611E0EED1417FEF662146F247BAE2DA7BK5p0F" TargetMode="External"/><Relationship Id="rId4" Type="http://schemas.openxmlformats.org/officeDocument/2006/relationships/hyperlink" Target="consultantplus://offline/ref=B694F7A9EC98DD22A96707C052659341990348BE0BA9F2854FBDE8861E2FE9336106F412F9A6D77B52E62EBBK1pB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2018-02-21T09:29:00Z</dcterms:created>
  <dcterms:modified xsi:type="dcterms:W3CDTF">2018-01-15T11:46:00Z</dcterms:modified>
</cp:coreProperties>
</file>